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AE" w:rsidRDefault="003655AE" w:rsidP="007D75C9">
      <w:pPr>
        <w:spacing w:after="0" w:line="240" w:lineRule="auto"/>
        <w:ind w:firstLine="3402"/>
        <w:rPr>
          <w:rFonts w:ascii="Times New Roman" w:hAnsi="Times New Roman" w:cs="Times New Roman"/>
          <w:b/>
          <w:sz w:val="28"/>
          <w:szCs w:val="28"/>
        </w:rPr>
      </w:pPr>
    </w:p>
    <w:p w:rsidR="00976D60" w:rsidRDefault="00976D60" w:rsidP="007D75C9">
      <w:pPr>
        <w:spacing w:after="0" w:line="240" w:lineRule="auto"/>
        <w:ind w:firstLine="3402"/>
        <w:rPr>
          <w:rFonts w:ascii="Times New Roman" w:hAnsi="Times New Roman" w:cs="Times New Roman"/>
          <w:b/>
          <w:sz w:val="28"/>
          <w:szCs w:val="28"/>
        </w:rPr>
      </w:pPr>
    </w:p>
    <w:p w:rsidR="00976D60" w:rsidRDefault="00976D60" w:rsidP="007D75C9">
      <w:pPr>
        <w:spacing w:after="0" w:line="240" w:lineRule="auto"/>
        <w:ind w:firstLine="3402"/>
        <w:rPr>
          <w:rFonts w:ascii="Times New Roman" w:hAnsi="Times New Roman" w:cs="Times New Roman"/>
          <w:b/>
          <w:sz w:val="28"/>
          <w:szCs w:val="28"/>
        </w:rPr>
      </w:pPr>
    </w:p>
    <w:p w:rsidR="00976D60" w:rsidRDefault="00976D60" w:rsidP="007D75C9">
      <w:pPr>
        <w:spacing w:after="0" w:line="240" w:lineRule="auto"/>
        <w:ind w:firstLine="3402"/>
        <w:rPr>
          <w:rFonts w:ascii="Times New Roman" w:hAnsi="Times New Roman" w:cs="Times New Roman"/>
          <w:b/>
          <w:sz w:val="28"/>
          <w:szCs w:val="28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8AE" w:rsidRPr="00C838AE" w:rsidRDefault="00C838AE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Директору Департамента</w:t>
      </w:r>
    </w:p>
    <w:p w:rsidR="00C838AE" w:rsidRPr="00C838AE" w:rsidRDefault="00C838AE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внешних связей и PR</w:t>
      </w:r>
    </w:p>
    <w:p w:rsidR="00C838AE" w:rsidRPr="00C838AE" w:rsidRDefault="00C838AE" w:rsidP="00C838AE">
      <w:pPr>
        <w:spacing w:after="0" w:line="240" w:lineRule="auto"/>
        <w:ind w:left="6240" w:hanging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8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Шиликбаевой</w:t>
      </w:r>
      <w:proofErr w:type="spellEnd"/>
      <w:r w:rsidRPr="00C8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Ф.К.</w:t>
      </w:r>
    </w:p>
    <w:p w:rsidR="00C838AE" w:rsidRPr="00C838AE" w:rsidRDefault="00C838AE" w:rsidP="00C83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8AE" w:rsidRPr="00C838AE" w:rsidRDefault="00C838AE" w:rsidP="00C83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8AE" w:rsidRPr="00C838AE" w:rsidRDefault="00C838AE" w:rsidP="00C83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8AE" w:rsidRPr="00C838AE" w:rsidRDefault="00C838AE" w:rsidP="00C838AE">
      <w:pPr>
        <w:spacing w:after="0" w:line="240" w:lineRule="auto"/>
        <w:ind w:left="624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38AE" w:rsidRDefault="00C838A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8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тарифной политики, просит опубликовать на сайте                ТОО «КТЖ-Грузовые перевозки» следующую информацию</w:t>
      </w:r>
      <w:r w:rsidR="00A2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0B3A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_ ли</w:t>
      </w:r>
      <w:r w:rsidR="000B3A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тах.</w:t>
      </w: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A7F" w:rsidRDefault="000B3A7F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2E" w:rsidRPr="006710B6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0B6">
        <w:rPr>
          <w:rFonts w:ascii="Times New Roman" w:eastAsia="Calibri" w:hAnsi="Times New Roman" w:cs="Times New Roman"/>
          <w:b/>
          <w:sz w:val="28"/>
          <w:szCs w:val="28"/>
        </w:rPr>
        <w:t>Директор Департамента</w:t>
      </w:r>
    </w:p>
    <w:p w:rsidR="00A20F2E" w:rsidRPr="006710B6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0B6">
        <w:rPr>
          <w:rFonts w:ascii="Times New Roman" w:eastAsia="Calibri" w:hAnsi="Times New Roman" w:cs="Times New Roman"/>
          <w:b/>
          <w:sz w:val="28"/>
          <w:szCs w:val="28"/>
        </w:rPr>
        <w:t>тарифной политики</w:t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710B6">
        <w:rPr>
          <w:rFonts w:ascii="Times New Roman" w:eastAsia="Calibri" w:hAnsi="Times New Roman" w:cs="Times New Roman"/>
          <w:b/>
          <w:sz w:val="28"/>
          <w:szCs w:val="28"/>
        </w:rPr>
        <w:tab/>
        <w:t>А. Киреева</w:t>
      </w: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Pr="00976D60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F2E" w:rsidRPr="006710B6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710B6">
        <w:rPr>
          <w:rFonts w:ascii="Times New Roman" w:eastAsia="Calibri" w:hAnsi="Times New Roman" w:cs="Times New Roman"/>
        </w:rPr>
        <w:t>Исп. Касымова А. – ГППТ-р</w:t>
      </w:r>
    </w:p>
    <w:p w:rsidR="00A20F2E" w:rsidRPr="006710B6" w:rsidRDefault="00A20F2E" w:rsidP="00A20F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710B6">
        <w:rPr>
          <w:rFonts w:ascii="Times New Roman" w:eastAsia="Calibri" w:hAnsi="Times New Roman" w:cs="Times New Roman"/>
        </w:rPr>
        <w:t>603708, 87772027516</w:t>
      </w: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2E" w:rsidRDefault="00A20F2E" w:rsidP="00C83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F2E" w:rsidRDefault="00A20F2E" w:rsidP="00A2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2E">
        <w:rPr>
          <w:rFonts w:ascii="Times New Roman" w:hAnsi="Times New Roman" w:cs="Times New Roman"/>
          <w:b/>
          <w:sz w:val="28"/>
          <w:szCs w:val="28"/>
        </w:rPr>
        <w:t>Информация об изменении уровня тарифов                                                           на перевозку грузов с 1 января 2021 года.</w:t>
      </w:r>
    </w:p>
    <w:p w:rsidR="00A20F2E" w:rsidRDefault="00A20F2E" w:rsidP="00A2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D60" w:rsidRPr="00976D60" w:rsidRDefault="00C838AE" w:rsidP="00976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ТОО «КТЖ</w:t>
      </w:r>
      <w:r w:rsidR="00976D60" w:rsidRPr="00976D6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Грузовые перевозки</w:t>
      </w:r>
      <w:r w:rsidR="00976D60" w:rsidRPr="00976D60">
        <w:rPr>
          <w:rFonts w:ascii="Times New Roman" w:hAnsi="Times New Roman" w:cs="Times New Roman"/>
          <w:sz w:val="28"/>
          <w:szCs w:val="28"/>
          <w:lang w:val="kk-KZ"/>
        </w:rPr>
        <w:t xml:space="preserve">» сообщает, что </w:t>
      </w:r>
      <w:r w:rsidR="00976D60" w:rsidRPr="00C838AE">
        <w:rPr>
          <w:rFonts w:ascii="Times New Roman" w:hAnsi="Times New Roman" w:cs="Times New Roman"/>
          <w:b/>
          <w:sz w:val="28"/>
          <w:szCs w:val="28"/>
          <w:lang w:val="kk-KZ"/>
        </w:rPr>
        <w:t>с 0</w:t>
      </w:r>
      <w:r w:rsidR="00976D60" w:rsidRPr="00C838AE">
        <w:rPr>
          <w:rFonts w:ascii="Times New Roman" w:hAnsi="Times New Roman" w:cs="Times New Roman"/>
          <w:b/>
          <w:sz w:val="28"/>
          <w:szCs w:val="28"/>
        </w:rPr>
        <w:t>1 января 2021 года</w:t>
      </w:r>
      <w:r w:rsidR="00976D60" w:rsidRPr="00976D60">
        <w:rPr>
          <w:rFonts w:ascii="Times New Roman" w:hAnsi="Times New Roman" w:cs="Times New Roman"/>
          <w:sz w:val="28"/>
          <w:szCs w:val="28"/>
        </w:rPr>
        <w:t xml:space="preserve"> на перевозки грузов, порожних собственных (арендованных) вагонов и контейнеров во внутриреспубликанском, международном (экспортном, импортном) сообщениях вводится  дифференциация (разделение) тарифов:</w:t>
      </w:r>
      <w:proofErr w:type="gramEnd"/>
    </w:p>
    <w:p w:rsidR="00C77BC7" w:rsidRPr="00C77BC7" w:rsidRDefault="00C77BC7" w:rsidP="00C77BC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BC7">
        <w:rPr>
          <w:rFonts w:ascii="Times New Roman" w:hAnsi="Times New Roman" w:cs="Times New Roman"/>
          <w:b/>
          <w:sz w:val="28"/>
          <w:szCs w:val="28"/>
        </w:rPr>
        <w:t>за услуги магистральной железнодорожной сети (МЖС)</w:t>
      </w:r>
    </w:p>
    <w:p w:rsidR="00C77BC7" w:rsidRPr="00976D60" w:rsidRDefault="00C77BC7" w:rsidP="00C77B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6D60">
        <w:rPr>
          <w:rFonts w:ascii="Times New Roman" w:hAnsi="Times New Roman" w:cs="Times New Roman"/>
          <w:sz w:val="28"/>
          <w:szCs w:val="28"/>
        </w:rPr>
        <w:t xml:space="preserve">- тепловозом на </w:t>
      </w:r>
      <w:proofErr w:type="spellStart"/>
      <w:r w:rsidRPr="00976D60">
        <w:rPr>
          <w:rFonts w:ascii="Times New Roman" w:hAnsi="Times New Roman" w:cs="Times New Roman"/>
          <w:sz w:val="28"/>
          <w:szCs w:val="28"/>
        </w:rPr>
        <w:t>неэлектрифицированных</w:t>
      </w:r>
      <w:proofErr w:type="spellEnd"/>
      <w:r w:rsidRPr="00976D60">
        <w:rPr>
          <w:rFonts w:ascii="Times New Roman" w:hAnsi="Times New Roman" w:cs="Times New Roman"/>
          <w:sz w:val="28"/>
          <w:szCs w:val="28"/>
        </w:rPr>
        <w:t xml:space="preserve"> участках пути </w:t>
      </w:r>
    </w:p>
    <w:p w:rsidR="00C77BC7" w:rsidRPr="00976D60" w:rsidRDefault="00C77BC7" w:rsidP="00C77B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6D60">
        <w:rPr>
          <w:rFonts w:ascii="Times New Roman" w:hAnsi="Times New Roman" w:cs="Times New Roman"/>
          <w:sz w:val="28"/>
          <w:szCs w:val="28"/>
        </w:rPr>
        <w:t xml:space="preserve">- электровозом на электрифицированных участках пути </w:t>
      </w:r>
    </w:p>
    <w:p w:rsidR="00C77BC7" w:rsidRPr="00C77BC7" w:rsidRDefault="00C77BC7" w:rsidP="00C77BC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BC7">
        <w:rPr>
          <w:rFonts w:ascii="Times New Roman" w:hAnsi="Times New Roman" w:cs="Times New Roman"/>
          <w:b/>
          <w:sz w:val="28"/>
          <w:szCs w:val="28"/>
        </w:rPr>
        <w:t xml:space="preserve">за услуги локомотивной тяги (ЛТ)  </w:t>
      </w:r>
    </w:p>
    <w:p w:rsidR="00C77BC7" w:rsidRPr="00976D60" w:rsidRDefault="00C77BC7" w:rsidP="00C77BC7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D60">
        <w:rPr>
          <w:rFonts w:ascii="Times New Roman" w:hAnsi="Times New Roman" w:cs="Times New Roman"/>
          <w:sz w:val="28"/>
          <w:szCs w:val="28"/>
        </w:rPr>
        <w:t>- на тепловозную тягу</w:t>
      </w:r>
    </w:p>
    <w:p w:rsidR="00C77BC7" w:rsidRPr="00976D60" w:rsidRDefault="00C77BC7" w:rsidP="00C77BC7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D60">
        <w:rPr>
          <w:rFonts w:ascii="Times New Roman" w:hAnsi="Times New Roman" w:cs="Times New Roman"/>
          <w:sz w:val="28"/>
          <w:szCs w:val="28"/>
        </w:rPr>
        <w:t>- на электровозную тягу</w:t>
      </w:r>
    </w:p>
    <w:p w:rsidR="00C77BC7" w:rsidRPr="00976D60" w:rsidRDefault="00717ABB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77BC7" w:rsidRPr="00976D60">
        <w:rPr>
          <w:rFonts w:ascii="Times New Roman" w:eastAsia="Calibri" w:hAnsi="Times New Roman" w:cs="Times New Roman"/>
          <w:sz w:val="28"/>
          <w:szCs w:val="28"/>
        </w:rPr>
        <w:t>Тарифы за перевозку грузов и порожних собственных (арендованных) вагонов</w:t>
      </w:r>
      <w:r w:rsidR="00C77BC7" w:rsidRPr="00976D60">
        <w:rPr>
          <w:rFonts w:ascii="Times New Roman" w:hAnsi="Times New Roman" w:cs="Times New Roman"/>
          <w:sz w:val="28"/>
          <w:szCs w:val="28"/>
        </w:rPr>
        <w:t xml:space="preserve"> и контейнеров</w:t>
      </w:r>
      <w:r w:rsidR="00C77BC7" w:rsidRPr="00976D60">
        <w:rPr>
          <w:rFonts w:ascii="Times New Roman" w:eastAsia="Calibri" w:hAnsi="Times New Roman" w:cs="Times New Roman"/>
          <w:sz w:val="28"/>
          <w:szCs w:val="28"/>
        </w:rPr>
        <w:t xml:space="preserve"> во внутриреспубликанском и международном (экспортном, импортном) сообщениях рассчитываются следующим порядком.</w:t>
      </w:r>
    </w:p>
    <w:p w:rsidR="00C77BC7" w:rsidRPr="00976D60" w:rsidRDefault="00717ABB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C77BC7" w:rsidRPr="00976D60">
        <w:rPr>
          <w:rFonts w:ascii="Times New Roman" w:eastAsia="Calibri" w:hAnsi="Times New Roman" w:cs="Times New Roman"/>
          <w:b/>
          <w:sz w:val="28"/>
          <w:szCs w:val="28"/>
        </w:rPr>
        <w:t>1. Тарифы за услуги МЖС.</w:t>
      </w:r>
    </w:p>
    <w:p w:rsidR="00C77BC7" w:rsidRPr="00976D60" w:rsidRDefault="00C77BC7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Приказом Комитета по регулированию естественных монополий Министерства национальной экономики Республики Казахстан от 27 ноября 2020 года №70-ОД на 2021 – 2025 годы утверждены повышающие коэффициенты, применяемые  к базовым ставкам расчетных таблиц на услуги МЖС с разделением на электрифицированные и </w:t>
      </w:r>
      <w:proofErr w:type="spellStart"/>
      <w:r w:rsidRPr="00976D60">
        <w:rPr>
          <w:rFonts w:ascii="Times New Roman" w:eastAsia="Calibri" w:hAnsi="Times New Roman" w:cs="Times New Roman"/>
          <w:sz w:val="28"/>
          <w:szCs w:val="28"/>
        </w:rPr>
        <w:t>неэлектрифицированные</w:t>
      </w:r>
      <w:proofErr w:type="spellEnd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 участки пути (</w:t>
      </w:r>
      <w:r w:rsidRPr="00976D60">
        <w:rPr>
          <w:rFonts w:ascii="Times New Roman" w:eastAsia="Calibri" w:hAnsi="Times New Roman" w:cs="Times New Roman"/>
          <w:i/>
          <w:sz w:val="28"/>
          <w:szCs w:val="28"/>
        </w:rPr>
        <w:t>Приложение 1 «Коэффициенты к тарифам на услуги МЖС»</w:t>
      </w:r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C77BC7" w:rsidRPr="00976D60" w:rsidRDefault="00C77BC7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Тарифы на услуги МЖС рассчитываются путем применения к базовым ставкам «Расчетных таблиц, применяемых для исчисления тарифов на услуги МЖС при перевозке грузов железнодорожным транспортом в международном экспортном сообщении» (приложение 3 к приказу Председателя Агентства по регулированию естественных монополий и защите конкуренции от 25 мая 2004 года №242-ОД), коэффициентов, указанных в </w:t>
      </w:r>
      <w:r w:rsidRPr="00976D60">
        <w:rPr>
          <w:rFonts w:ascii="Times New Roman" w:eastAsia="Calibri" w:hAnsi="Times New Roman" w:cs="Times New Roman"/>
          <w:i/>
          <w:sz w:val="28"/>
          <w:szCs w:val="28"/>
        </w:rPr>
        <w:t>Приложении 1.</w:t>
      </w:r>
      <w:proofErr w:type="gramEnd"/>
    </w:p>
    <w:p w:rsidR="00C77BC7" w:rsidRPr="00976D60" w:rsidRDefault="00717ABB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C77BC7" w:rsidRPr="00976D60">
        <w:rPr>
          <w:rFonts w:ascii="Times New Roman" w:eastAsia="Calibri" w:hAnsi="Times New Roman" w:cs="Times New Roman"/>
          <w:b/>
          <w:sz w:val="28"/>
          <w:szCs w:val="28"/>
        </w:rPr>
        <w:t>2. Тарифы за услуги ЛТ.</w:t>
      </w:r>
    </w:p>
    <w:p w:rsidR="00C77BC7" w:rsidRPr="00976D60" w:rsidRDefault="00C77BC7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Письмом Комитета по регулированию естественных монополий Министерства национальной экономики Республики Казахстан </w:t>
      </w:r>
      <w:r w:rsidRPr="00717ABB">
        <w:rPr>
          <w:rFonts w:ascii="Times New Roman" w:eastAsia="Calibri" w:hAnsi="Times New Roman" w:cs="Times New Roman"/>
          <w:sz w:val="28"/>
          <w:szCs w:val="28"/>
        </w:rPr>
        <w:t>от</w:t>
      </w:r>
      <w:r w:rsidR="00717ABB" w:rsidRPr="00717ABB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Pr="00717ABB">
        <w:rPr>
          <w:rFonts w:ascii="Times New Roman" w:eastAsia="Calibri" w:hAnsi="Times New Roman" w:cs="Times New Roman"/>
          <w:sz w:val="28"/>
          <w:szCs w:val="28"/>
        </w:rPr>
        <w:t xml:space="preserve"> декабря 2020 года №</w:t>
      </w:r>
      <w:r w:rsidR="00717ABB">
        <w:rPr>
          <w:rFonts w:ascii="Times New Roman" w:eastAsia="Calibri" w:hAnsi="Times New Roman" w:cs="Times New Roman"/>
          <w:sz w:val="28"/>
          <w:szCs w:val="28"/>
        </w:rPr>
        <w:t xml:space="preserve">43-1-43/5790 </w:t>
      </w:r>
      <w:r w:rsidRPr="00976D60">
        <w:rPr>
          <w:rFonts w:ascii="Times New Roman" w:eastAsia="Calibri" w:hAnsi="Times New Roman" w:cs="Times New Roman"/>
          <w:sz w:val="28"/>
          <w:szCs w:val="28"/>
        </w:rPr>
        <w:t>согласованы предельные цены на услуги ЛТ с разделением на тепловозную и электровозную тяги (</w:t>
      </w:r>
      <w:r w:rsidRPr="00976D60">
        <w:rPr>
          <w:rFonts w:ascii="Times New Roman" w:eastAsia="Calibri" w:hAnsi="Times New Roman" w:cs="Times New Roman"/>
          <w:i/>
          <w:sz w:val="28"/>
          <w:szCs w:val="28"/>
        </w:rPr>
        <w:t>Приложение 2 «Коэффициенты к тарифам на услуги ЛТ»</w:t>
      </w:r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C77BC7" w:rsidRPr="00976D60" w:rsidRDefault="00C77BC7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Тарифы за услуги ЛТ рассчитываются путем применения </w:t>
      </w:r>
      <w:proofErr w:type="gramStart"/>
      <w:r w:rsidRPr="00976D60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 базовым ставки «Расчетных таблиц базовых ставок за услуги локомотивной тяги при перевозке грузов железнодорожным транспортом», коэффициентов, указанных в </w:t>
      </w:r>
      <w:r w:rsidRPr="00976D60">
        <w:rPr>
          <w:rFonts w:ascii="Times New Roman" w:eastAsia="Calibri" w:hAnsi="Times New Roman" w:cs="Times New Roman"/>
          <w:i/>
          <w:sz w:val="28"/>
          <w:szCs w:val="28"/>
        </w:rPr>
        <w:t>Приложении 2.</w:t>
      </w:r>
    </w:p>
    <w:p w:rsidR="00C77BC7" w:rsidRPr="00247C65" w:rsidRDefault="00C77BC7" w:rsidP="00C77B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C65">
        <w:rPr>
          <w:rFonts w:ascii="Times New Roman" w:hAnsi="Times New Roman" w:cs="Times New Roman"/>
          <w:sz w:val="28"/>
          <w:szCs w:val="28"/>
        </w:rPr>
        <w:t xml:space="preserve">Коэффициенты, применяемые к ставкам расчетных таблиц на нерегулируемые услуги МЖС и ЛТ при перевозке грузов в контейнерах и порожних контейнеров, с учетом дифференциации по типам участков пути и тяги указаны в </w:t>
      </w:r>
      <w:r w:rsidRPr="00247C65">
        <w:rPr>
          <w:rFonts w:ascii="Times New Roman" w:hAnsi="Times New Roman" w:cs="Times New Roman"/>
          <w:i/>
          <w:sz w:val="28"/>
          <w:szCs w:val="28"/>
        </w:rPr>
        <w:t>Приложении 3</w:t>
      </w:r>
      <w:r w:rsidRPr="00247C65">
        <w:rPr>
          <w:rFonts w:ascii="Times New Roman" w:hAnsi="Times New Roman" w:cs="Times New Roman"/>
          <w:sz w:val="28"/>
          <w:szCs w:val="28"/>
        </w:rPr>
        <w:t>.</w:t>
      </w:r>
    </w:p>
    <w:p w:rsidR="00C77BC7" w:rsidRPr="00976D60" w:rsidRDefault="00247C65" w:rsidP="00C77B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</w:t>
      </w:r>
      <w:r w:rsidR="00C77BC7" w:rsidRPr="00976D60">
        <w:rPr>
          <w:rFonts w:ascii="Times New Roman" w:eastAsia="Calibri" w:hAnsi="Times New Roman" w:cs="Times New Roman"/>
          <w:b/>
          <w:sz w:val="28"/>
          <w:szCs w:val="28"/>
        </w:rPr>
        <w:t xml:space="preserve">3. Тарифы за услуги ГК, ПВ, ПК.  </w:t>
      </w:r>
      <w:r w:rsidR="00C77BC7" w:rsidRPr="00976D60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C77BC7" w:rsidRPr="00976D60" w:rsidRDefault="00C77BC7" w:rsidP="00C77BC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6D60">
        <w:rPr>
          <w:rFonts w:ascii="Times New Roman" w:hAnsi="Times New Roman" w:cs="Times New Roman"/>
          <w:sz w:val="28"/>
          <w:szCs w:val="28"/>
        </w:rPr>
        <w:t xml:space="preserve">Тарифы на услуги грузовой и коммерческой работы (ГК), плата за пользование вагонами (ПВ) и контейнерами (ПК) не разделяются, их порядок расчета  не изменяется. </w:t>
      </w:r>
    </w:p>
    <w:p w:rsidR="00C77BC7" w:rsidRPr="00976D60" w:rsidRDefault="00BC4475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7BC7" w:rsidRPr="00976D6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77BC7" w:rsidRPr="00976D60">
        <w:rPr>
          <w:rFonts w:ascii="Times New Roman" w:eastAsia="Calibri" w:hAnsi="Times New Roman" w:cs="Times New Roman"/>
          <w:sz w:val="28"/>
          <w:szCs w:val="28"/>
        </w:rPr>
        <w:t xml:space="preserve"> Порядок расчета тарифов при перевозке грузов и порожних собственных (арендованных) вагонов и контейнеров по электрифицированным,  </w:t>
      </w:r>
      <w:proofErr w:type="spellStart"/>
      <w:r w:rsidR="00C77BC7" w:rsidRPr="00976D60">
        <w:rPr>
          <w:rFonts w:ascii="Times New Roman" w:eastAsia="Calibri" w:hAnsi="Times New Roman" w:cs="Times New Roman"/>
          <w:sz w:val="28"/>
          <w:szCs w:val="28"/>
        </w:rPr>
        <w:t>неэлектрифицированным</w:t>
      </w:r>
      <w:proofErr w:type="spellEnd"/>
      <w:r w:rsidR="00C77BC7" w:rsidRPr="00976D60">
        <w:rPr>
          <w:rFonts w:ascii="Times New Roman" w:eastAsia="Calibri" w:hAnsi="Times New Roman" w:cs="Times New Roman"/>
          <w:sz w:val="28"/>
          <w:szCs w:val="28"/>
        </w:rPr>
        <w:t xml:space="preserve"> и смешанным маршрутам перевозки тепловозной и электровозной тягой указан в </w:t>
      </w:r>
      <w:r w:rsidR="00C77BC7" w:rsidRPr="00976D60">
        <w:rPr>
          <w:rFonts w:ascii="Times New Roman" w:eastAsia="Calibri" w:hAnsi="Times New Roman" w:cs="Times New Roman"/>
          <w:i/>
          <w:sz w:val="28"/>
          <w:szCs w:val="28"/>
        </w:rPr>
        <w:t>Приложении 4</w:t>
      </w:r>
      <w:r w:rsidR="00C77BC7" w:rsidRPr="00976D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7BC7" w:rsidRPr="00976D60" w:rsidRDefault="00C77BC7" w:rsidP="00C77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D60">
        <w:rPr>
          <w:rFonts w:ascii="Times New Roman" w:eastAsia="Calibri" w:hAnsi="Times New Roman" w:cs="Times New Roman"/>
          <w:sz w:val="28"/>
          <w:szCs w:val="28"/>
        </w:rPr>
        <w:t>При каждом исчислении плат округление производится до целых тенге отдельно на услу</w:t>
      </w:r>
      <w:bookmarkStart w:id="0" w:name="_GoBack"/>
      <w:bookmarkEnd w:id="0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ги </w:t>
      </w:r>
      <w:proofErr w:type="spellStart"/>
      <w:r w:rsidRPr="00976D60">
        <w:rPr>
          <w:rFonts w:ascii="Times New Roman" w:eastAsia="Calibri" w:hAnsi="Times New Roman" w:cs="Times New Roman"/>
          <w:sz w:val="28"/>
          <w:szCs w:val="28"/>
        </w:rPr>
        <w:t>МЖСэ</w:t>
      </w:r>
      <w:proofErr w:type="spellEnd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75AF3">
        <w:rPr>
          <w:rFonts w:ascii="Times New Roman" w:eastAsia="Calibri" w:hAnsi="Times New Roman" w:cs="Times New Roman"/>
          <w:sz w:val="28"/>
          <w:szCs w:val="28"/>
        </w:rPr>
        <w:t>МЖСн</w:t>
      </w:r>
      <w:proofErr w:type="spellEnd"/>
      <w:r w:rsidRPr="00B75AF3">
        <w:rPr>
          <w:rFonts w:ascii="Times New Roman" w:eastAsia="Calibri" w:hAnsi="Times New Roman" w:cs="Times New Roman"/>
          <w:sz w:val="28"/>
          <w:szCs w:val="28"/>
        </w:rPr>
        <w:t>/э</w:t>
      </w:r>
      <w:proofErr w:type="gramStart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6D60">
        <w:rPr>
          <w:rFonts w:ascii="Times New Roman" w:eastAsia="Calibri" w:hAnsi="Times New Roman" w:cs="Times New Roman"/>
          <w:sz w:val="28"/>
          <w:szCs w:val="28"/>
        </w:rPr>
        <w:t>ЛТэ</w:t>
      </w:r>
      <w:proofErr w:type="spellEnd"/>
      <w:r w:rsidRPr="00976D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6D60">
        <w:rPr>
          <w:rFonts w:ascii="Times New Roman" w:eastAsia="Calibri" w:hAnsi="Times New Roman" w:cs="Times New Roman"/>
          <w:sz w:val="28"/>
          <w:szCs w:val="28"/>
        </w:rPr>
        <w:t>ЛТт</w:t>
      </w:r>
      <w:proofErr w:type="spellEnd"/>
      <w:r w:rsidRPr="00976D60">
        <w:rPr>
          <w:rFonts w:ascii="Times New Roman" w:eastAsia="Calibri" w:hAnsi="Times New Roman" w:cs="Times New Roman"/>
          <w:sz w:val="28"/>
          <w:szCs w:val="28"/>
        </w:rPr>
        <w:t>, ГК, ПВ, ПК. При этом менее 0,5 тенге отбрасываются, а 0,5 и более округляется до целых тенге.</w:t>
      </w:r>
    </w:p>
    <w:p w:rsidR="00A20F2E" w:rsidRDefault="00184D72" w:rsidP="00976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84D72" w:rsidRPr="00611267" w:rsidRDefault="00184D72" w:rsidP="00A20F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1267"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  <w:r w:rsidR="00757531">
        <w:rPr>
          <w:rFonts w:ascii="Times New Roman" w:hAnsi="Times New Roman" w:cs="Times New Roman"/>
          <w:i/>
          <w:sz w:val="28"/>
          <w:szCs w:val="28"/>
        </w:rPr>
        <w:t xml:space="preserve">уровень </w:t>
      </w:r>
      <w:r w:rsidRPr="00611267">
        <w:rPr>
          <w:rFonts w:ascii="Times New Roman" w:hAnsi="Times New Roman" w:cs="Times New Roman"/>
          <w:i/>
          <w:sz w:val="28"/>
          <w:szCs w:val="28"/>
        </w:rPr>
        <w:t>тариф</w:t>
      </w:r>
      <w:r w:rsidR="00757531">
        <w:rPr>
          <w:rFonts w:ascii="Times New Roman" w:hAnsi="Times New Roman" w:cs="Times New Roman"/>
          <w:i/>
          <w:sz w:val="28"/>
          <w:szCs w:val="28"/>
        </w:rPr>
        <w:t xml:space="preserve">ов </w:t>
      </w:r>
      <w:proofErr w:type="gramStart"/>
      <w:r w:rsidR="00757531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="00757531">
        <w:rPr>
          <w:rFonts w:ascii="Times New Roman" w:hAnsi="Times New Roman" w:cs="Times New Roman"/>
          <w:i/>
          <w:sz w:val="28"/>
          <w:szCs w:val="28"/>
        </w:rPr>
        <w:t xml:space="preserve"> перевози</w:t>
      </w:r>
      <w:r w:rsidRPr="006112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611267">
        <w:rPr>
          <w:rFonts w:ascii="Times New Roman" w:hAnsi="Times New Roman" w:cs="Times New Roman"/>
          <w:i/>
          <w:sz w:val="28"/>
          <w:szCs w:val="28"/>
        </w:rPr>
        <w:t>грузов</w:t>
      </w:r>
      <w:proofErr w:type="gramEnd"/>
      <w:r w:rsidRPr="00611267">
        <w:rPr>
          <w:rFonts w:ascii="Times New Roman" w:hAnsi="Times New Roman" w:cs="Times New Roman"/>
          <w:i/>
          <w:sz w:val="28"/>
          <w:szCs w:val="28"/>
        </w:rPr>
        <w:t xml:space="preserve"> в вагонах и контейнерах </w:t>
      </w:r>
      <w:r w:rsidR="003E0D3E">
        <w:rPr>
          <w:rFonts w:ascii="Times New Roman" w:hAnsi="Times New Roman" w:cs="Times New Roman"/>
          <w:i/>
          <w:sz w:val="28"/>
          <w:szCs w:val="28"/>
        </w:rPr>
        <w:t xml:space="preserve">с 1 января 2021 года </w:t>
      </w:r>
      <w:r w:rsidR="00CF7BBD">
        <w:rPr>
          <w:rFonts w:ascii="Times New Roman" w:hAnsi="Times New Roman" w:cs="Times New Roman"/>
          <w:i/>
          <w:sz w:val="28"/>
          <w:szCs w:val="28"/>
        </w:rPr>
        <w:t xml:space="preserve">повысился </w:t>
      </w:r>
      <w:r w:rsidR="00757531">
        <w:rPr>
          <w:rFonts w:ascii="Times New Roman" w:hAnsi="Times New Roman" w:cs="Times New Roman"/>
          <w:i/>
          <w:sz w:val="28"/>
          <w:szCs w:val="28"/>
        </w:rPr>
        <w:t>в среднем</w:t>
      </w:r>
      <w:r w:rsidRPr="00611267">
        <w:rPr>
          <w:rFonts w:ascii="Times New Roman" w:hAnsi="Times New Roman" w:cs="Times New Roman"/>
          <w:i/>
          <w:sz w:val="28"/>
          <w:szCs w:val="28"/>
        </w:rPr>
        <w:t xml:space="preserve"> на 13%.</w:t>
      </w:r>
    </w:p>
    <w:p w:rsidR="00976D60" w:rsidRPr="00976D60" w:rsidRDefault="00976D60" w:rsidP="00976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D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41D2" w:rsidRPr="00976D60" w:rsidRDefault="00C941D2" w:rsidP="00976D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C941D2" w:rsidRPr="00976D60" w:rsidSect="00976D60">
      <w:headerReference w:type="default" r:id="rId8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08" w:rsidRDefault="004D4208" w:rsidP="00976D60">
      <w:pPr>
        <w:spacing w:after="0" w:line="240" w:lineRule="auto"/>
      </w:pPr>
      <w:r>
        <w:separator/>
      </w:r>
    </w:p>
  </w:endnote>
  <w:endnote w:type="continuationSeparator" w:id="0">
    <w:p w:rsidR="004D4208" w:rsidRDefault="004D4208" w:rsidP="0097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08" w:rsidRDefault="004D4208" w:rsidP="00976D60">
      <w:pPr>
        <w:spacing w:after="0" w:line="240" w:lineRule="auto"/>
      </w:pPr>
      <w:r>
        <w:separator/>
      </w:r>
    </w:p>
  </w:footnote>
  <w:footnote w:type="continuationSeparator" w:id="0">
    <w:p w:rsidR="004D4208" w:rsidRDefault="004D4208" w:rsidP="00976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057611"/>
      <w:docPartObj>
        <w:docPartGallery w:val="Page Numbers (Top of Page)"/>
        <w:docPartUnique/>
      </w:docPartObj>
    </w:sdtPr>
    <w:sdtEndPr/>
    <w:sdtContent>
      <w:p w:rsidR="00976D60" w:rsidRDefault="00976D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AF3">
          <w:rPr>
            <w:noProof/>
          </w:rPr>
          <w:t>3</w:t>
        </w:r>
        <w:r>
          <w:fldChar w:fldCharType="end"/>
        </w:r>
      </w:p>
    </w:sdtContent>
  </w:sdt>
  <w:p w:rsidR="00976D60" w:rsidRDefault="00976D6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1397C"/>
    <w:multiLevelType w:val="hybridMultilevel"/>
    <w:tmpl w:val="874E612C"/>
    <w:lvl w:ilvl="0" w:tplc="4F7243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691569"/>
    <w:multiLevelType w:val="hybridMultilevel"/>
    <w:tmpl w:val="1EA623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8E578E"/>
    <w:multiLevelType w:val="hybridMultilevel"/>
    <w:tmpl w:val="6E74ED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C9"/>
    <w:rsid w:val="00081D7B"/>
    <w:rsid w:val="000B3A7F"/>
    <w:rsid w:val="001105B1"/>
    <w:rsid w:val="00184D72"/>
    <w:rsid w:val="001D1BC0"/>
    <w:rsid w:val="001E732B"/>
    <w:rsid w:val="00225EDC"/>
    <w:rsid w:val="00247C65"/>
    <w:rsid w:val="00335B30"/>
    <w:rsid w:val="003655AE"/>
    <w:rsid w:val="0039034D"/>
    <w:rsid w:val="003E0D3E"/>
    <w:rsid w:val="004D4208"/>
    <w:rsid w:val="0051066A"/>
    <w:rsid w:val="00533815"/>
    <w:rsid w:val="005C7AA7"/>
    <w:rsid w:val="0060750E"/>
    <w:rsid w:val="00611267"/>
    <w:rsid w:val="006710B6"/>
    <w:rsid w:val="006F46C6"/>
    <w:rsid w:val="00717ABB"/>
    <w:rsid w:val="00757531"/>
    <w:rsid w:val="007D75C9"/>
    <w:rsid w:val="008C6FBD"/>
    <w:rsid w:val="008E5F1B"/>
    <w:rsid w:val="00976D60"/>
    <w:rsid w:val="00A20F2E"/>
    <w:rsid w:val="00A45224"/>
    <w:rsid w:val="00AC426F"/>
    <w:rsid w:val="00B75AF3"/>
    <w:rsid w:val="00B76062"/>
    <w:rsid w:val="00BC4475"/>
    <w:rsid w:val="00C1588F"/>
    <w:rsid w:val="00C22FF1"/>
    <w:rsid w:val="00C61871"/>
    <w:rsid w:val="00C77BC7"/>
    <w:rsid w:val="00C838AE"/>
    <w:rsid w:val="00C918D8"/>
    <w:rsid w:val="00C941D2"/>
    <w:rsid w:val="00CD1856"/>
    <w:rsid w:val="00CF7BBD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1">
    <w:name w:val="xl21"/>
    <w:basedOn w:val="a"/>
    <w:rsid w:val="007D75C9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76D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76D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7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D60"/>
  </w:style>
  <w:style w:type="paragraph" w:styleId="a7">
    <w:name w:val="footer"/>
    <w:basedOn w:val="a"/>
    <w:link w:val="a8"/>
    <w:uiPriority w:val="99"/>
    <w:unhideWhenUsed/>
    <w:rsid w:val="0097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D60"/>
  </w:style>
  <w:style w:type="paragraph" w:styleId="a9">
    <w:name w:val="No Spacing"/>
    <w:uiPriority w:val="1"/>
    <w:qFormat/>
    <w:rsid w:val="001105B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1">
    <w:name w:val="xl21"/>
    <w:basedOn w:val="a"/>
    <w:rsid w:val="007D75C9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76D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76D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7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D60"/>
  </w:style>
  <w:style w:type="paragraph" w:styleId="a7">
    <w:name w:val="footer"/>
    <w:basedOn w:val="a"/>
    <w:link w:val="a8"/>
    <w:uiPriority w:val="99"/>
    <w:unhideWhenUsed/>
    <w:rsid w:val="0097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D60"/>
  </w:style>
  <w:style w:type="paragraph" w:styleId="a9">
    <w:name w:val="No Spacing"/>
    <w:uiPriority w:val="1"/>
    <w:qFormat/>
    <w:rsid w:val="001105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 Д Досанова</dc:creator>
  <cp:lastModifiedBy>Асель С Касымова</cp:lastModifiedBy>
  <cp:revision>12</cp:revision>
  <cp:lastPrinted>2020-12-30T13:49:00Z</cp:lastPrinted>
  <dcterms:created xsi:type="dcterms:W3CDTF">2020-12-30T13:23:00Z</dcterms:created>
  <dcterms:modified xsi:type="dcterms:W3CDTF">2020-12-30T14:00:00Z</dcterms:modified>
</cp:coreProperties>
</file>